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A9718" w14:textId="0D118BF8" w:rsidR="002119E3" w:rsidRDefault="0051189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24"/>
          <w:szCs w:val="24"/>
        </w:rPr>
        <w:drawing>
          <wp:inline distT="0" distB="0" distL="0" distR="0" wp14:anchorId="753372AC" wp14:editId="45142F64">
            <wp:extent cx="5943600" cy="780415"/>
            <wp:effectExtent l="0" t="0" r="0" b="635"/>
            <wp:docPr id="1030526476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26476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AF9E" w14:textId="77777777" w:rsidR="00AE6D27" w:rsidRPr="002204FD" w:rsidRDefault="00AE6D27" w:rsidP="00AE6D27">
      <w:pPr>
        <w:shd w:val="clear" w:color="auto" w:fill="FFFFFF"/>
        <w:rPr>
          <w:rFonts w:eastAsia="Times New Roman"/>
          <w:b/>
          <w:bCs/>
          <w:color w:val="1F1F1F"/>
        </w:rPr>
      </w:pPr>
      <w:r w:rsidRPr="002204FD">
        <w:rPr>
          <w:rFonts w:eastAsia="Times New Roman"/>
          <w:b/>
          <w:bCs/>
          <w:color w:val="1F1F1F"/>
        </w:rPr>
        <w:t>MEDIA CONTACTS</w:t>
      </w:r>
    </w:p>
    <w:p w14:paraId="0AA92D6C" w14:textId="77777777" w:rsidR="00AE6D27" w:rsidRPr="002204FD" w:rsidRDefault="00AE6D27" w:rsidP="00AE6D27">
      <w:pPr>
        <w:shd w:val="clear" w:color="auto" w:fill="FFFFFF"/>
        <w:rPr>
          <w:rFonts w:eastAsia="Times New Roman"/>
          <w:color w:val="4F81BD" w:themeColor="accent1"/>
          <w:u w:val="single"/>
        </w:rPr>
      </w:pPr>
      <w:r w:rsidRPr="002204FD">
        <w:rPr>
          <w:rFonts w:eastAsia="Times New Roman"/>
          <w:color w:val="4F81BD" w:themeColor="accent1"/>
          <w:u w:val="single"/>
        </w:rPr>
        <w:t>Sonia Tyler</w:t>
      </w:r>
    </w:p>
    <w:p w14:paraId="174046BA" w14:textId="77777777" w:rsidR="00AE6D27" w:rsidRPr="002204FD" w:rsidRDefault="00AE6D27" w:rsidP="00AE6D27">
      <w:pPr>
        <w:shd w:val="clear" w:color="auto" w:fill="FFFFFF"/>
        <w:rPr>
          <w:rFonts w:eastAsia="Times New Roman"/>
        </w:rPr>
      </w:pPr>
      <w:r w:rsidRPr="002204FD">
        <w:rPr>
          <w:rFonts w:eastAsia="Times New Roman"/>
        </w:rPr>
        <w:t>District 2</w:t>
      </w:r>
    </w:p>
    <w:p w14:paraId="17E613C8" w14:textId="77777777" w:rsidR="00AE6D27" w:rsidRPr="002204FD" w:rsidRDefault="00AE6D27" w:rsidP="00AE6D27">
      <w:pPr>
        <w:shd w:val="clear" w:color="auto" w:fill="FFFFFF"/>
        <w:rPr>
          <w:rFonts w:eastAsia="Times New Roman"/>
          <w:color w:val="1F1F1F"/>
        </w:rPr>
      </w:pPr>
      <w:r w:rsidRPr="002204FD">
        <w:rPr>
          <w:rFonts w:eastAsia="Times New Roman"/>
          <w:color w:val="1F1F1F"/>
        </w:rPr>
        <w:t>404-371-2863 (o)</w:t>
      </w:r>
    </w:p>
    <w:p w14:paraId="70919AB2" w14:textId="77777777" w:rsidR="00AE6D27" w:rsidRPr="002204FD" w:rsidRDefault="00AE6D27" w:rsidP="00AE6D27">
      <w:pPr>
        <w:shd w:val="clear" w:color="auto" w:fill="FFFFFF"/>
        <w:rPr>
          <w:rFonts w:eastAsia="Times New Roman"/>
          <w:color w:val="1F1F1F"/>
        </w:rPr>
      </w:pPr>
      <w:r w:rsidRPr="002204FD">
        <w:rPr>
          <w:rFonts w:eastAsia="Times New Roman"/>
          <w:color w:val="1F1F1F"/>
        </w:rPr>
        <w:t>404-922-6853 (c)</w:t>
      </w:r>
    </w:p>
    <w:p w14:paraId="1CE8A3F7" w14:textId="01CB6522" w:rsidR="00AE6D27" w:rsidRPr="002204FD" w:rsidRDefault="00FA73CE" w:rsidP="00AE6D27">
      <w:pPr>
        <w:shd w:val="clear" w:color="auto" w:fill="FFFFFF"/>
        <w:rPr>
          <w:rFonts w:eastAsia="Times New Roman"/>
          <w:color w:val="1F1F1F"/>
        </w:rPr>
      </w:pPr>
      <w:hyperlink r:id="rId6" w:history="1">
        <w:r w:rsidR="00AE6D27" w:rsidRPr="002204FD">
          <w:rPr>
            <w:rStyle w:val="Hyperlink"/>
            <w:rFonts w:eastAsia="Times New Roman"/>
          </w:rPr>
          <w:t>sstyler@dekalbcountyga.gov</w:t>
        </w:r>
      </w:hyperlink>
    </w:p>
    <w:p w14:paraId="23E6F39A" w14:textId="77777777" w:rsidR="00AE6D27" w:rsidRPr="002204FD" w:rsidRDefault="00AE6D27" w:rsidP="00AE6D27">
      <w:pPr>
        <w:shd w:val="clear" w:color="auto" w:fill="FFFFFF"/>
        <w:rPr>
          <w:rFonts w:eastAsia="Times New Roman"/>
          <w:color w:val="1F1F1F"/>
        </w:rPr>
      </w:pPr>
    </w:p>
    <w:p w14:paraId="6E1C2F9D" w14:textId="77777777" w:rsidR="00AE6D27" w:rsidRPr="002204FD" w:rsidRDefault="00AE6D27" w:rsidP="00AE6D27">
      <w:pPr>
        <w:shd w:val="clear" w:color="auto" w:fill="FFFFFF"/>
        <w:rPr>
          <w:rFonts w:eastAsia="Times New Roman"/>
          <w:b/>
          <w:bCs/>
          <w:color w:val="1F1F1F"/>
          <w:sz w:val="20"/>
          <w:szCs w:val="20"/>
        </w:rPr>
      </w:pPr>
      <w:r w:rsidRPr="002204FD">
        <w:rPr>
          <w:rFonts w:eastAsia="Times New Roman"/>
          <w:b/>
          <w:bCs/>
          <w:color w:val="1F1F1F"/>
          <w:sz w:val="20"/>
          <w:szCs w:val="20"/>
        </w:rPr>
        <w:t>FOR IMMEDIATE RELEASE:</w:t>
      </w:r>
    </w:p>
    <w:p w14:paraId="57610AC1" w14:textId="2A2B2499" w:rsidR="00E81918" w:rsidRDefault="00C0491C" w:rsidP="00E81918">
      <w:pPr>
        <w:shd w:val="clear" w:color="auto" w:fill="FFFFFF"/>
        <w:rPr>
          <w:rFonts w:eastAsia="Times New Roman"/>
          <w:color w:val="1F1F1F"/>
          <w:sz w:val="20"/>
          <w:szCs w:val="20"/>
        </w:rPr>
      </w:pPr>
      <w:r>
        <w:rPr>
          <w:rFonts w:eastAsia="Times New Roman"/>
          <w:color w:val="1F1F1F"/>
          <w:sz w:val="20"/>
          <w:szCs w:val="20"/>
        </w:rPr>
        <w:t>March 18</w:t>
      </w:r>
      <w:r w:rsidR="00AE6D27" w:rsidRPr="002204FD">
        <w:rPr>
          <w:rFonts w:eastAsia="Times New Roman"/>
          <w:color w:val="1F1F1F"/>
          <w:sz w:val="20"/>
          <w:szCs w:val="20"/>
        </w:rPr>
        <w:t>, 2024</w:t>
      </w:r>
    </w:p>
    <w:p w14:paraId="61791B5C" w14:textId="77777777" w:rsidR="002204FD" w:rsidRPr="002204FD" w:rsidRDefault="002204FD" w:rsidP="00E81918">
      <w:pPr>
        <w:shd w:val="clear" w:color="auto" w:fill="FFFFFF"/>
        <w:rPr>
          <w:rFonts w:eastAsia="Times New Roman"/>
          <w:color w:val="1F1F1F"/>
          <w:sz w:val="20"/>
          <w:szCs w:val="20"/>
        </w:rPr>
      </w:pPr>
    </w:p>
    <w:p w14:paraId="4A3D40B2" w14:textId="77777777" w:rsidR="00C0491C" w:rsidRPr="00C0491C" w:rsidRDefault="00C0491C" w:rsidP="00C0491C">
      <w:pPr>
        <w:shd w:val="clear" w:color="auto" w:fill="FFFFFF"/>
        <w:spacing w:before="240" w:after="240"/>
        <w:jc w:val="center"/>
        <w:rPr>
          <w:rFonts w:eastAsia="Times New Roman"/>
          <w:b/>
          <w:color w:val="1F1F1F"/>
          <w:sz w:val="36"/>
          <w:szCs w:val="36"/>
        </w:rPr>
      </w:pP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Registración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se Abre para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el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Evento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de la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Comisionada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Spears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Dedicado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a Los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Servicios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para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Animales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</w:t>
      </w:r>
      <w:proofErr w:type="spellStart"/>
      <w:r w:rsidRPr="00C0491C">
        <w:rPr>
          <w:rFonts w:eastAsia="Times New Roman"/>
          <w:b/>
          <w:color w:val="1F1F1F"/>
          <w:sz w:val="36"/>
          <w:szCs w:val="36"/>
        </w:rPr>
        <w:t>en</w:t>
      </w:r>
      <w:proofErr w:type="spellEnd"/>
      <w:r w:rsidRPr="00C0491C">
        <w:rPr>
          <w:rFonts w:eastAsia="Times New Roman"/>
          <w:b/>
          <w:color w:val="1F1F1F"/>
          <w:sz w:val="36"/>
          <w:szCs w:val="36"/>
        </w:rPr>
        <w:t xml:space="preserve"> DeKalb</w:t>
      </w:r>
    </w:p>
    <w:p w14:paraId="29DEDF56" w14:textId="77777777" w:rsidR="000F63CB" w:rsidRPr="000F63CB" w:rsidRDefault="000F63CB" w:rsidP="000F63CB">
      <w:pPr>
        <w:shd w:val="clear" w:color="auto" w:fill="FFFFFF"/>
        <w:spacing w:before="240" w:after="240"/>
        <w:jc w:val="center"/>
        <w:rPr>
          <w:rFonts w:eastAsia="Times New Roman"/>
          <w:i/>
          <w:iCs/>
          <w:color w:val="1F1F1F"/>
          <w:sz w:val="32"/>
          <w:szCs w:val="32"/>
        </w:rPr>
      </w:pP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Representantes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del Condado de DeKalb,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Expertos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en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Bienestar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de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Mascotas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, y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Líderes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Comunitarios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estarán</w:t>
      </w:r>
      <w:proofErr w:type="spellEnd"/>
      <w:r w:rsidRPr="000F63CB">
        <w:rPr>
          <w:rFonts w:eastAsia="Times New Roman"/>
          <w:i/>
          <w:iCs/>
          <w:color w:val="1F1F1F"/>
          <w:sz w:val="32"/>
          <w:szCs w:val="32"/>
        </w:rPr>
        <w:t xml:space="preserve"> </w:t>
      </w:r>
      <w:proofErr w:type="spellStart"/>
      <w:r w:rsidRPr="000F63CB">
        <w:rPr>
          <w:rFonts w:eastAsia="Times New Roman"/>
          <w:i/>
          <w:iCs/>
          <w:color w:val="1F1F1F"/>
          <w:sz w:val="32"/>
          <w:szCs w:val="32"/>
        </w:rPr>
        <w:t>Presente</w:t>
      </w:r>
      <w:proofErr w:type="spellEnd"/>
    </w:p>
    <w:p w14:paraId="4328E23E" w14:textId="26CA971E" w:rsidR="000131F4" w:rsidRPr="000131F4" w:rsidRDefault="00BE14DE" w:rsidP="000F63CB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2204FD">
        <w:rPr>
          <w:rFonts w:eastAsia="Times New Roman"/>
          <w:b/>
          <w:bCs/>
          <w:color w:val="1F1F1F"/>
          <w:sz w:val="24"/>
          <w:szCs w:val="24"/>
        </w:rPr>
        <w:t>D</w:t>
      </w:r>
      <w:r w:rsidR="00A07C11" w:rsidRPr="002204FD">
        <w:rPr>
          <w:rFonts w:eastAsia="Times New Roman"/>
          <w:b/>
          <w:bCs/>
          <w:color w:val="1F1F1F"/>
          <w:sz w:val="24"/>
          <w:szCs w:val="24"/>
        </w:rPr>
        <w:t>ECATUR</w:t>
      </w:r>
      <w:r w:rsidRPr="002204FD">
        <w:rPr>
          <w:rFonts w:eastAsia="Times New Roman"/>
          <w:b/>
          <w:bCs/>
          <w:color w:val="1F1F1F"/>
          <w:sz w:val="24"/>
          <w:szCs w:val="24"/>
        </w:rPr>
        <w:t>, GA</w:t>
      </w:r>
      <w:r w:rsidRPr="002204FD">
        <w:rPr>
          <w:rFonts w:eastAsia="Times New Roman"/>
          <w:color w:val="1F1F1F"/>
          <w:sz w:val="24"/>
          <w:szCs w:val="24"/>
        </w:rPr>
        <w:t xml:space="preserve"> </w:t>
      </w:r>
      <w:r w:rsidR="000131F4">
        <w:rPr>
          <w:rFonts w:eastAsia="Times New Roman"/>
          <w:color w:val="1F1F1F"/>
          <w:sz w:val="24"/>
          <w:szCs w:val="24"/>
        </w:rPr>
        <w:t xml:space="preserve">- </w:t>
      </w:r>
      <w:r w:rsidR="000131F4" w:rsidRPr="000131F4">
        <w:rPr>
          <w:rFonts w:eastAsia="Times New Roman"/>
          <w:color w:val="1F1F1F"/>
          <w:sz w:val="24"/>
          <w:szCs w:val="24"/>
        </w:rPr>
        <w:t xml:space="preserve">La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comisionada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Michelle Long Spears del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distrito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2 de DeKalb,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colaboración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con la junta de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comisionados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 DeKalb, la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administración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del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condado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 Dekalb, y un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equipo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diseñadores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anuncian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que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está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disponible la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registración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evento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dedicado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al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bienestar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mascotas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DeKalb. El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evento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incluye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almuerzo y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será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Miércoles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10 de Abril de las 10:30 AM a 1:30 PM. El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evento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se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llevará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cabo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la corte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histórica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de Dekalb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ubicada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="000131F4"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="000131F4" w:rsidRPr="000131F4">
        <w:rPr>
          <w:rFonts w:eastAsia="Times New Roman"/>
          <w:color w:val="1F1F1F"/>
          <w:sz w:val="24"/>
          <w:szCs w:val="24"/>
        </w:rPr>
        <w:t xml:space="preserve"> la ciudad de Decatur</w:t>
      </w:r>
    </w:p>
    <w:p w14:paraId="127C3F31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iniciativa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tiene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visión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un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sistema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servicios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cual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minimice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abuso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descuido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asegurar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que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servicio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no se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queden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abandonados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o sin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hogar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Este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esfuerzo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basa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plan de la junta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asesora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departamento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servicios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DeKalb,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llamada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inglés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“Common Sense Solutions: Plan for a Better Tomorrow”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cual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fue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adoptada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la junta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comisionados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DeKalb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año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pasado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El plan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tiene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objetivo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implementar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cambios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substantivos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crear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un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futuro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cual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ningún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animal 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mascota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sufra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medio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violencia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descuido</w:t>
      </w:r>
      <w:proofErr w:type="spellEnd"/>
    </w:p>
    <w:p w14:paraId="4390E609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lastRenderedPageBreak/>
        <w:t>Tenemos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honor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recibir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profesor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distinguido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Dr. Gregory Berns, de la Universidad de Emory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quien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también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es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autor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destacado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reconocido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New York Times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su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libro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“What It's Like to Be a Dog and How Dogs Love Us" (Como es ser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una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mascota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aman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nosotros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). El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tomará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parte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discurso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estará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disponible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firmar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copias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su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libro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cual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también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estará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disponible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comprar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</w:p>
    <w:p w14:paraId="28D5B9B1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comisionada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Spears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lidera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un panel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discusión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con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expertos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incluyendo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siguientes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: </w:t>
      </w:r>
    </w:p>
    <w:p w14:paraId="2A418DA6" w14:textId="77777777" w:rsidR="000131F4" w:rsidRPr="000131F4" w:rsidRDefault="000131F4" w:rsidP="000131F4">
      <w:pPr>
        <w:numPr>
          <w:ilvl w:val="0"/>
          <w:numId w:val="2"/>
        </w:num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t>Abogada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experta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leyes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Claudine Wilkins</w:t>
      </w:r>
    </w:p>
    <w:p w14:paraId="2FE3E4AF" w14:textId="77777777" w:rsidR="000131F4" w:rsidRPr="000131F4" w:rsidRDefault="000131F4" w:rsidP="000131F4">
      <w:pPr>
        <w:numPr>
          <w:ilvl w:val="0"/>
          <w:numId w:val="2"/>
        </w:num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t>Profesora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UGA Lisa Milot</w:t>
      </w:r>
    </w:p>
    <w:p w14:paraId="54C8DD12" w14:textId="77777777" w:rsidR="000131F4" w:rsidRPr="000131F4" w:rsidRDefault="000131F4" w:rsidP="000131F4">
      <w:pPr>
        <w:numPr>
          <w:ilvl w:val="0"/>
          <w:numId w:val="2"/>
        </w:num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t>Veterinaria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Gloria Dorsey</w:t>
      </w:r>
    </w:p>
    <w:p w14:paraId="38D5F107" w14:textId="77777777" w:rsidR="000131F4" w:rsidRPr="000131F4" w:rsidRDefault="000131F4" w:rsidP="000131F4">
      <w:pPr>
        <w:numPr>
          <w:ilvl w:val="0"/>
          <w:numId w:val="2"/>
        </w:num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>Sheriff Melody Maddox de DeKalb</w:t>
      </w:r>
    </w:p>
    <w:p w14:paraId="028C6C31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plática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explorará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conexión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entre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problemas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humanos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Inmediatamente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después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tendrán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tiempo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preguntas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respuestas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</w:p>
    <w:p w14:paraId="601F54B0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“Es un honor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facilitar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esta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conversación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crítica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junto con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expertos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distinguidos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sus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carreras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,”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dijo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comisionada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Spears. “Juntos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exploramos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tema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relación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entre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bienestar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bienestar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sociedad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ayudar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crear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una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comunidad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llena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compasión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buena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salud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armonía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  </w:t>
      </w:r>
    </w:p>
    <w:p w14:paraId="2D00C952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Rebecca Guinn, CEO del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LifeLine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Animal Project,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una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organización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sin fines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lucro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que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administra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refugio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DeKalb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comparte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“Lifeline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logrado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salvar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vida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90%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llegando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oficinas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muchos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años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pero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hemos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enfrentado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fuertes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obstáculos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2023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porque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más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más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personas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piden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ayuda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Más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entran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sistema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menos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personas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adoptan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rescatan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Nuestra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oficina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no es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una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solución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largo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plazo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un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problema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que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sigue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creciendo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condado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Igualmente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es un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orgullo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seguir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trabajando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con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condado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Esperamos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incrementar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acceso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servicios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mascotas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asegurar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bienestar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mascotas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sus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hogares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que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disfruten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la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amistad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con sus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familias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o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dueños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</w:t>
      </w:r>
    </w:p>
    <w:p w14:paraId="1238100E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Este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evento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es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comienzo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una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serie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reuniones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enfocadas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resolver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problemas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sistema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servicios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condado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DeKalb. </w:t>
      </w:r>
    </w:p>
    <w:p w14:paraId="0BCCA495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r w:rsidRPr="000131F4">
        <w:rPr>
          <w:rFonts w:eastAsia="Times New Roman"/>
          <w:color w:val="1F1F1F"/>
          <w:sz w:val="24"/>
          <w:szCs w:val="24"/>
        </w:rPr>
        <w:t xml:space="preserve">“Estamos bien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alegres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poder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reunir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líderes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condado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expertos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líderes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comunidad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empezar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resolver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problemas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más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graves que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afectan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nuestras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mascotas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“Juntos,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crearemos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un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futuro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cual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sean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lastRenderedPageBreak/>
        <w:t>valorados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protegidos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 y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amados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,”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expresa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Claudine Wilkins,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experta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leyes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animales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 </w:t>
      </w:r>
    </w:p>
    <w:p w14:paraId="44D2A426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t>Puestos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limitados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Se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requiere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registración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para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asegurar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su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puesto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día del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evento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.  </w:t>
      </w:r>
    </w:p>
    <w:p w14:paraId="5FF00C3C" w14:textId="77777777" w:rsidR="000131F4" w:rsidRPr="000131F4" w:rsidRDefault="000131F4" w:rsidP="000131F4">
      <w:pPr>
        <w:shd w:val="clear" w:color="auto" w:fill="FFFFFF"/>
        <w:spacing w:before="240" w:after="240"/>
        <w:rPr>
          <w:rFonts w:eastAsia="Times New Roman"/>
          <w:b/>
          <w:color w:val="1F1F1F"/>
          <w:sz w:val="24"/>
          <w:szCs w:val="24"/>
        </w:rPr>
      </w:pPr>
      <w:proofErr w:type="spellStart"/>
      <w:r w:rsidRPr="000131F4">
        <w:rPr>
          <w:rFonts w:eastAsia="Times New Roman"/>
          <w:color w:val="1F1F1F"/>
          <w:sz w:val="24"/>
          <w:szCs w:val="24"/>
        </w:rPr>
        <w:t>Registaracion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informacion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adicional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disponible </w:t>
      </w:r>
      <w:proofErr w:type="spellStart"/>
      <w:r w:rsidRPr="000131F4">
        <w:rPr>
          <w:rFonts w:eastAsia="Times New Roman"/>
          <w:color w:val="1F1F1F"/>
          <w:sz w:val="24"/>
          <w:szCs w:val="24"/>
        </w:rPr>
        <w:t>en</w:t>
      </w:r>
      <w:proofErr w:type="spellEnd"/>
      <w:r w:rsidRPr="000131F4">
        <w:rPr>
          <w:rFonts w:eastAsia="Times New Roman"/>
          <w:color w:val="1F1F1F"/>
          <w:sz w:val="24"/>
          <w:szCs w:val="24"/>
        </w:rPr>
        <w:t xml:space="preserve"> https://bit.ly/SoDA_address</w:t>
      </w:r>
      <w:r w:rsidRPr="000131F4">
        <w:rPr>
          <w:rFonts w:eastAsia="Times New Roman"/>
          <w:b/>
          <w:color w:val="1F1F1F"/>
          <w:sz w:val="24"/>
          <w:szCs w:val="24"/>
        </w:rPr>
        <w:t xml:space="preserve"> </w:t>
      </w:r>
    </w:p>
    <w:p w14:paraId="00000007" w14:textId="1712501D" w:rsidR="002F6DFD" w:rsidRPr="002204FD" w:rsidRDefault="00BE14DE" w:rsidP="000131F4">
      <w:pPr>
        <w:shd w:val="clear" w:color="auto" w:fill="FFFFFF"/>
        <w:spacing w:before="240" w:after="240"/>
        <w:rPr>
          <w:b/>
          <w:color w:val="1F1F1F"/>
          <w:sz w:val="29"/>
          <w:szCs w:val="29"/>
        </w:rPr>
      </w:pPr>
      <w:r w:rsidRPr="002204FD">
        <w:rPr>
          <w:b/>
          <w:color w:val="1F1F1F"/>
          <w:sz w:val="29"/>
          <w:szCs w:val="29"/>
        </w:rPr>
        <w:t xml:space="preserve"> </w:t>
      </w:r>
    </w:p>
    <w:p w14:paraId="00000008" w14:textId="77777777" w:rsidR="002F6DFD" w:rsidRPr="002204FD" w:rsidRDefault="00BE14DE">
      <w:pPr>
        <w:shd w:val="clear" w:color="auto" w:fill="FFFFFF"/>
        <w:spacing w:before="240" w:after="240"/>
        <w:rPr>
          <w:b/>
          <w:color w:val="1F1F1F"/>
          <w:sz w:val="29"/>
          <w:szCs w:val="29"/>
        </w:rPr>
      </w:pPr>
      <w:r w:rsidRPr="002204FD">
        <w:rPr>
          <w:b/>
          <w:color w:val="1F1F1F"/>
          <w:sz w:val="29"/>
          <w:szCs w:val="29"/>
        </w:rPr>
        <w:t>###</w:t>
      </w:r>
    </w:p>
    <w:p w14:paraId="00000009" w14:textId="77777777" w:rsidR="002F6DFD" w:rsidRPr="002204FD" w:rsidRDefault="00BE14DE">
      <w:pPr>
        <w:shd w:val="clear" w:color="auto" w:fill="FFFFFF"/>
        <w:spacing w:before="240" w:after="240"/>
        <w:rPr>
          <w:b/>
          <w:color w:val="1F1F1F"/>
          <w:sz w:val="24"/>
          <w:szCs w:val="24"/>
        </w:rPr>
      </w:pPr>
      <w:r w:rsidRPr="002204FD">
        <w:rPr>
          <w:b/>
          <w:color w:val="1F1F1F"/>
          <w:sz w:val="24"/>
          <w:szCs w:val="24"/>
        </w:rPr>
        <w:t xml:space="preserve"> </w:t>
      </w:r>
    </w:p>
    <w:p w14:paraId="0000000A" w14:textId="77777777" w:rsidR="002F6DFD" w:rsidRPr="002204FD" w:rsidRDefault="00BE14DE">
      <w:pPr>
        <w:shd w:val="clear" w:color="auto" w:fill="FFFFFF"/>
        <w:spacing w:before="240" w:after="240"/>
        <w:rPr>
          <w:rFonts w:eastAsia="Times New Roman"/>
          <w:b/>
          <w:color w:val="1F1F1F"/>
          <w:sz w:val="24"/>
          <w:szCs w:val="24"/>
        </w:rPr>
      </w:pPr>
      <w:r w:rsidRPr="002204FD">
        <w:rPr>
          <w:rFonts w:eastAsia="Times New Roman"/>
          <w:b/>
          <w:color w:val="1F1F1F"/>
          <w:sz w:val="24"/>
          <w:szCs w:val="24"/>
        </w:rPr>
        <w:t>About State of DeKalb Animals (SoDA):</w:t>
      </w:r>
    </w:p>
    <w:p w14:paraId="33828854" w14:textId="77777777" w:rsidR="005A7DA8" w:rsidRPr="002204FD" w:rsidRDefault="005A7DA8" w:rsidP="005A7DA8">
      <w:pPr>
        <w:shd w:val="clear" w:color="auto" w:fill="FFFFFF"/>
        <w:spacing w:line="240" w:lineRule="auto"/>
        <w:rPr>
          <w:rFonts w:eastAsia="Times New Roman"/>
          <w:b/>
        </w:rPr>
      </w:pPr>
      <w:r w:rsidRPr="002204FD">
        <w:rPr>
          <w:rFonts w:eastAsia="Times New Roman"/>
          <w:b/>
        </w:rPr>
        <w:t xml:space="preserve">Media Note: </w:t>
      </w:r>
    </w:p>
    <w:p w14:paraId="001F60C8" w14:textId="17E2F0D9" w:rsidR="005A7DA8" w:rsidRPr="002204FD" w:rsidRDefault="005A7DA8" w:rsidP="002204FD">
      <w:pPr>
        <w:spacing w:before="240" w:after="240"/>
        <w:ind w:left="720"/>
        <w:rPr>
          <w:rFonts w:eastAsia="Times New Roman"/>
          <w:i/>
          <w:sz w:val="24"/>
          <w:szCs w:val="24"/>
        </w:rPr>
      </w:pPr>
      <w:r w:rsidRPr="002204FD">
        <w:rPr>
          <w:rFonts w:eastAsia="Times New Roman"/>
          <w:b/>
          <w:color w:val="1F1F1F"/>
        </w:rPr>
        <w:t>About State of DeKalb Animals (</w:t>
      </w:r>
      <w:proofErr w:type="spellStart"/>
      <w:r w:rsidRPr="002204FD">
        <w:rPr>
          <w:rFonts w:eastAsia="Times New Roman"/>
          <w:b/>
          <w:color w:val="1F1F1F"/>
        </w:rPr>
        <w:t>SoDA</w:t>
      </w:r>
      <w:proofErr w:type="spellEnd"/>
      <w:r w:rsidRPr="002204FD">
        <w:rPr>
          <w:rFonts w:eastAsia="Times New Roman"/>
          <w:b/>
          <w:color w:val="1F1F1F"/>
        </w:rPr>
        <w:t xml:space="preserve">): </w:t>
      </w:r>
      <w:r w:rsidRPr="002204FD">
        <w:rPr>
          <w:rFonts w:eastAsia="Times New Roman"/>
          <w:i/>
        </w:rPr>
        <w:t>The State of DeKalb Animals initiative envisions a compassionate community in which every animal is valued, protected, and loved by fostering collaboration, innovative programming, and practical solutions.</w:t>
      </w:r>
      <w:r w:rsidRPr="002204FD">
        <w:rPr>
          <w:rFonts w:eastAsia="Times New Roman"/>
          <w:i/>
          <w:sz w:val="24"/>
          <w:szCs w:val="24"/>
        </w:rPr>
        <w:t xml:space="preserve"> </w:t>
      </w:r>
    </w:p>
    <w:p w14:paraId="4ED07E45" w14:textId="77777777" w:rsidR="005A7DA8" w:rsidRPr="002204FD" w:rsidRDefault="005A7DA8" w:rsidP="005A7DA8">
      <w:pPr>
        <w:shd w:val="clear" w:color="auto" w:fill="FFFFFF"/>
        <w:spacing w:line="240" w:lineRule="auto"/>
        <w:ind w:left="720"/>
        <w:rPr>
          <w:rFonts w:eastAsia="Times New Roman"/>
          <w:color w:val="1F1F1F"/>
        </w:rPr>
      </w:pPr>
      <w:r w:rsidRPr="002204FD">
        <w:rPr>
          <w:rFonts w:eastAsia="Times New Roman"/>
          <w:b/>
          <w:color w:val="1F1F1F"/>
        </w:rPr>
        <w:t xml:space="preserve">Website: </w:t>
      </w:r>
      <w:r w:rsidRPr="002204FD">
        <w:rPr>
          <w:rFonts w:eastAsia="Times New Roman"/>
          <w:color w:val="1F1F1F"/>
        </w:rPr>
        <w:t xml:space="preserve">Visit </w:t>
      </w:r>
      <w:hyperlink r:id="rId7">
        <w:r w:rsidRPr="002204FD">
          <w:rPr>
            <w:rFonts w:eastAsia="Times New Roman"/>
            <w:color w:val="1155CC"/>
            <w:u w:val="single"/>
          </w:rPr>
          <w:t>www.michellelongspears.com</w:t>
        </w:r>
      </w:hyperlink>
      <w:r w:rsidRPr="002204FD">
        <w:rPr>
          <w:rFonts w:eastAsia="Times New Roman"/>
          <w:color w:val="1F1F1F"/>
        </w:rPr>
        <w:t xml:space="preserve"> to learn more about the State of DeKalb Animals Address.</w:t>
      </w:r>
    </w:p>
    <w:p w14:paraId="2F88FDF4" w14:textId="77777777" w:rsidR="005A7DA8" w:rsidRPr="002204FD" w:rsidRDefault="005A7DA8" w:rsidP="005A7DA8">
      <w:pPr>
        <w:shd w:val="clear" w:color="auto" w:fill="FFFFFF"/>
        <w:spacing w:line="240" w:lineRule="auto"/>
        <w:ind w:left="720"/>
        <w:rPr>
          <w:rFonts w:eastAsia="Times New Roman"/>
          <w:b/>
          <w:color w:val="FF0000"/>
        </w:rPr>
      </w:pPr>
    </w:p>
    <w:p w14:paraId="3583362F" w14:textId="77777777" w:rsidR="005A7DA8" w:rsidRPr="002204FD" w:rsidRDefault="005A7DA8" w:rsidP="005A7DA8">
      <w:pPr>
        <w:shd w:val="clear" w:color="auto" w:fill="FFFFFF"/>
        <w:spacing w:line="240" w:lineRule="auto"/>
        <w:ind w:left="720"/>
        <w:rPr>
          <w:rFonts w:eastAsia="Times New Roman"/>
          <w:b/>
          <w:color w:val="1F1F1F"/>
        </w:rPr>
      </w:pPr>
      <w:proofErr w:type="gramStart"/>
      <w:r w:rsidRPr="002204FD">
        <w:rPr>
          <w:rFonts w:eastAsia="Times New Roman"/>
          <w:b/>
          <w:color w:val="1F1F1F"/>
        </w:rPr>
        <w:t>Social Media</w:t>
      </w:r>
      <w:proofErr w:type="gramEnd"/>
      <w:r w:rsidRPr="002204FD">
        <w:rPr>
          <w:rFonts w:eastAsia="Times New Roman"/>
          <w:b/>
          <w:color w:val="1F1F1F"/>
        </w:rPr>
        <w:t xml:space="preserve">: </w:t>
      </w:r>
      <w:r w:rsidRPr="002204FD">
        <w:rPr>
          <w:rFonts w:eastAsia="Times New Roman"/>
          <w:color w:val="1F1F1F"/>
        </w:rPr>
        <w:t>Follow us on social media for updates on SODA and other DeKalb County news:</w:t>
      </w:r>
    </w:p>
    <w:p w14:paraId="05C279ED" w14:textId="77777777" w:rsidR="005A7DA8" w:rsidRPr="002204FD" w:rsidRDefault="00FA73CE" w:rsidP="005A7DA8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eastAsia="Times New Roman"/>
        </w:rPr>
      </w:pPr>
      <w:hyperlink r:id="rId8">
        <w:r w:rsidR="005A7DA8" w:rsidRPr="002204FD">
          <w:rPr>
            <w:rFonts w:eastAsia="Times New Roman"/>
            <w:color w:val="1155CC"/>
            <w:u w:val="single"/>
          </w:rPr>
          <w:t>www.facebook.com/CommissionerMichelleLongSpears</w:t>
        </w:r>
      </w:hyperlink>
    </w:p>
    <w:p w14:paraId="10CC2C34" w14:textId="77777777" w:rsidR="005A7DA8" w:rsidRPr="002204FD" w:rsidRDefault="00FA73CE" w:rsidP="005A7DA8">
      <w:pPr>
        <w:numPr>
          <w:ilvl w:val="0"/>
          <w:numId w:val="1"/>
        </w:numPr>
        <w:shd w:val="clear" w:color="auto" w:fill="FFFFFF"/>
        <w:spacing w:line="240" w:lineRule="auto"/>
        <w:ind w:left="1440"/>
        <w:rPr>
          <w:rFonts w:eastAsia="Times New Roman"/>
        </w:rPr>
      </w:pPr>
      <w:hyperlink r:id="rId9">
        <w:r w:rsidR="005A7DA8" w:rsidRPr="002204FD">
          <w:rPr>
            <w:rFonts w:eastAsia="Times New Roman"/>
            <w:color w:val="1155CC"/>
            <w:u w:val="single"/>
          </w:rPr>
          <w:t>www.instagram.com/CommissionerMichelleLongSpears</w:t>
        </w:r>
      </w:hyperlink>
    </w:p>
    <w:p w14:paraId="0000000C" w14:textId="77777777" w:rsidR="002F6DFD" w:rsidRDefault="002F6DFD"/>
    <w:sectPr w:rsidR="002F6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95D71"/>
    <w:multiLevelType w:val="multilevel"/>
    <w:tmpl w:val="2796EF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787127"/>
    <w:multiLevelType w:val="multilevel"/>
    <w:tmpl w:val="5D68B6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06761105">
    <w:abstractNumId w:val="0"/>
  </w:num>
  <w:num w:numId="2" w16cid:durableId="14279225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FD"/>
    <w:rsid w:val="000131F4"/>
    <w:rsid w:val="000F63CB"/>
    <w:rsid w:val="00102303"/>
    <w:rsid w:val="002119E3"/>
    <w:rsid w:val="002204FD"/>
    <w:rsid w:val="002A1F45"/>
    <w:rsid w:val="002F6DFD"/>
    <w:rsid w:val="00447BEA"/>
    <w:rsid w:val="00511894"/>
    <w:rsid w:val="005A7DA8"/>
    <w:rsid w:val="006D10EC"/>
    <w:rsid w:val="00924249"/>
    <w:rsid w:val="00A07C11"/>
    <w:rsid w:val="00AE6D27"/>
    <w:rsid w:val="00BE14DE"/>
    <w:rsid w:val="00C0491C"/>
    <w:rsid w:val="00E81918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113A"/>
  <w15:docId w15:val="{336BF29C-C342-464A-A098-8A846B5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6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mmissionerMichelleLongSp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ellelongspe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kalb-my.sharepoint.com/personal/sstyler_dekalbcountyga_gov/Documents/Documents/Public%20Relations/News%20Releases/sstyler@dekalbcountyg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CommissionerMichelleLongSp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Tyler</dc:creator>
  <cp:lastModifiedBy>Sonia Tyler</cp:lastModifiedBy>
  <cp:revision>2</cp:revision>
  <dcterms:created xsi:type="dcterms:W3CDTF">2024-03-19T18:55:00Z</dcterms:created>
  <dcterms:modified xsi:type="dcterms:W3CDTF">2024-03-19T18:55:00Z</dcterms:modified>
</cp:coreProperties>
</file>